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3B" w:rsidRPr="00435D3B" w:rsidRDefault="00435D3B" w:rsidP="00435D3B">
      <w:pPr>
        <w:rPr>
          <w:b/>
        </w:rPr>
      </w:pPr>
      <w:r w:rsidRPr="00435D3B">
        <w:rPr>
          <w:b/>
        </w:rPr>
        <w:t>Teachers</w:t>
      </w:r>
      <w:r>
        <w:rPr>
          <w:b/>
        </w:rPr>
        <w:t xml:space="preserve"> of Religious Philosophy</w:t>
      </w:r>
    </w:p>
    <w:p w:rsidR="00435D3B" w:rsidRDefault="0047160A" w:rsidP="00435D3B">
      <w:r>
        <w:t>The department consists of 4</w:t>
      </w:r>
      <w:bookmarkStart w:id="0" w:name="_GoBack"/>
      <w:bookmarkEnd w:id="0"/>
      <w:r w:rsidR="00117096">
        <w:t xml:space="preserve"> members of staff, some of whom specialise in Religious Philosophy and others who teach across the Humanities subjects.</w:t>
      </w:r>
    </w:p>
    <w:p w:rsidR="00435D3B" w:rsidRPr="00435D3B" w:rsidRDefault="00435D3B" w:rsidP="00435D3B">
      <w:pPr>
        <w:rPr>
          <w:b/>
        </w:rPr>
      </w:pPr>
      <w:r w:rsidRPr="00435D3B">
        <w:rPr>
          <w:b/>
        </w:rPr>
        <w:t>Curriculum</w:t>
      </w:r>
    </w:p>
    <w:p w:rsidR="00435D3B" w:rsidRDefault="00435D3B" w:rsidP="003B7FDD">
      <w:pPr>
        <w:spacing w:after="0"/>
      </w:pPr>
      <w:r>
        <w:t>We follow the AQA Religious Studies A Spec at GCSE with a focus on Christianity and Islam. We currently have one Year 11 group (31 students) and two Year 10 groups (17 &amp; 18 students); both year groups have two hours per week.</w:t>
      </w:r>
    </w:p>
    <w:p w:rsidR="00435D3B" w:rsidRDefault="00435D3B" w:rsidP="003B7FDD">
      <w:pPr>
        <w:spacing w:after="0"/>
      </w:pPr>
      <w:r>
        <w:t>The RP department enjoys a high level of success at KS4, always achieving a positive P8 score and with pass rates consistently above 90%</w:t>
      </w:r>
      <w:r w:rsidR="003C4A6A">
        <w:t>.</w:t>
      </w:r>
    </w:p>
    <w:p w:rsidR="003C4A6A" w:rsidRDefault="003C4A6A" w:rsidP="003B7FDD">
      <w:pPr>
        <w:spacing w:after="0"/>
      </w:pPr>
      <w:r>
        <w:t>All Year 10 students participate in a two hour workshop which has a focus on a current ‘moral’ theme. This ensures all students are gaining access to RP provision.</w:t>
      </w:r>
    </w:p>
    <w:p w:rsidR="00435D3B" w:rsidRDefault="00435D3B" w:rsidP="003B7FDD">
      <w:pPr>
        <w:spacing w:after="0"/>
      </w:pPr>
      <w:r>
        <w:t>RP is taught to all KS3 classes for one hour per week</w:t>
      </w:r>
      <w:r w:rsidR="00711CA3">
        <w:t xml:space="preserve"> and we follow the Shropshire Agreed Syllabus</w:t>
      </w:r>
      <w:r>
        <w:t xml:space="preserve">. Class sizes range from 26-31 students. </w:t>
      </w:r>
    </w:p>
    <w:p w:rsidR="00024A26" w:rsidRDefault="00024A26" w:rsidP="003B7FDD">
      <w:pPr>
        <w:spacing w:after="0"/>
      </w:pPr>
    </w:p>
    <w:p w:rsidR="00435D3B" w:rsidRPr="00435D3B" w:rsidRDefault="00435D3B" w:rsidP="00435D3B">
      <w:pPr>
        <w:rPr>
          <w:b/>
        </w:rPr>
      </w:pPr>
      <w:r w:rsidRPr="00435D3B">
        <w:rPr>
          <w:b/>
        </w:rPr>
        <w:t>Resources</w:t>
      </w:r>
    </w:p>
    <w:p w:rsidR="00A070E3" w:rsidRDefault="00435D3B" w:rsidP="00435D3B">
      <w:r>
        <w:t xml:space="preserve">There is one specialist </w:t>
      </w:r>
      <w:r w:rsidR="00711CA3">
        <w:t>teaching room, currently with an interactive whiteboard</w:t>
      </w:r>
      <w:r w:rsidR="00FF7ABB">
        <w:t>, artefacts</w:t>
      </w:r>
      <w:r w:rsidR="00711CA3">
        <w:t xml:space="preserve"> and access to Department Ipads. </w:t>
      </w:r>
      <w:r>
        <w:t>Even though we have textbooks</w:t>
      </w:r>
      <w:r w:rsidR="00FF7ABB">
        <w:t>, for both KS3 and KS4 topics</w:t>
      </w:r>
      <w:r>
        <w:t xml:space="preserve"> within the department, the use of them isn’t encouraged.  Instead, the use of </w:t>
      </w:r>
      <w:r w:rsidR="00711CA3">
        <w:t>discussion</w:t>
      </w:r>
      <w:r>
        <w:t xml:space="preserve"> and </w:t>
      </w:r>
      <w:r w:rsidR="00711CA3">
        <w:t>collaborative</w:t>
      </w:r>
      <w:r>
        <w:t xml:space="preserve"> activities is common practice </w:t>
      </w:r>
      <w:r w:rsidR="00711CA3">
        <w:t>across both KS3 and KS4 lessons</w:t>
      </w:r>
      <w:r>
        <w:t xml:space="preserve"> </w:t>
      </w:r>
    </w:p>
    <w:p w:rsidR="00FF7ABB" w:rsidRDefault="00FF7ABB" w:rsidP="00FF7ABB">
      <w:pPr>
        <w:pStyle w:val="BodyText"/>
        <w:ind w:right="-43"/>
        <w:jc w:val="both"/>
        <w:rPr>
          <w:rFonts w:asciiTheme="minorHAnsi" w:hAnsiTheme="minorHAnsi" w:cstheme="minorHAnsi"/>
          <w:sz w:val="22"/>
          <w:szCs w:val="22"/>
        </w:rPr>
      </w:pPr>
      <w:r w:rsidRPr="00FF7ABB">
        <w:rPr>
          <w:rFonts w:asciiTheme="minorHAnsi" w:hAnsiTheme="minorHAnsi" w:cstheme="minorHAnsi"/>
          <w:sz w:val="22"/>
          <w:szCs w:val="22"/>
        </w:rPr>
        <w:t>The RP Department is an exciting department to join with forward thinking and enthusiastic members of staff. We are committed to continually improving Teaching and Learning</w:t>
      </w:r>
      <w:r w:rsidR="003B7FDD">
        <w:rPr>
          <w:rFonts w:asciiTheme="minorHAnsi" w:hAnsiTheme="minorHAnsi" w:cstheme="minorHAnsi"/>
          <w:sz w:val="22"/>
          <w:szCs w:val="22"/>
        </w:rPr>
        <w:t xml:space="preserve"> and </w:t>
      </w:r>
      <w:r w:rsidRPr="00FF7ABB">
        <w:rPr>
          <w:rFonts w:asciiTheme="minorHAnsi" w:hAnsiTheme="minorHAnsi" w:cstheme="minorHAnsi"/>
          <w:sz w:val="22"/>
          <w:szCs w:val="22"/>
        </w:rPr>
        <w:t>encourage</w:t>
      </w:r>
      <w:r w:rsidR="003B7FDD">
        <w:rPr>
          <w:rFonts w:asciiTheme="minorHAnsi" w:hAnsiTheme="minorHAnsi" w:cstheme="minorHAnsi"/>
          <w:sz w:val="22"/>
          <w:szCs w:val="22"/>
        </w:rPr>
        <w:t xml:space="preserve"> new and innovative approaches in the classroom and beyond.</w:t>
      </w:r>
    </w:p>
    <w:p w:rsidR="00024A26" w:rsidRDefault="00024A26" w:rsidP="00FF7ABB">
      <w:pPr>
        <w:pStyle w:val="BodyText"/>
        <w:ind w:right="-43"/>
        <w:jc w:val="both"/>
        <w:rPr>
          <w:rFonts w:asciiTheme="minorHAnsi" w:hAnsiTheme="minorHAnsi" w:cstheme="minorHAnsi"/>
          <w:sz w:val="22"/>
          <w:szCs w:val="22"/>
        </w:rPr>
      </w:pPr>
    </w:p>
    <w:p w:rsidR="00024A26" w:rsidRPr="00024A26" w:rsidRDefault="00024A26" w:rsidP="00FF7ABB">
      <w:pPr>
        <w:pStyle w:val="BodyText"/>
        <w:ind w:right="-43"/>
        <w:jc w:val="both"/>
        <w:rPr>
          <w:rFonts w:asciiTheme="minorHAnsi" w:hAnsiTheme="minorHAnsi" w:cstheme="minorHAnsi"/>
          <w:b/>
          <w:sz w:val="22"/>
          <w:szCs w:val="22"/>
        </w:rPr>
      </w:pPr>
      <w:r w:rsidRPr="00024A26">
        <w:rPr>
          <w:rFonts w:asciiTheme="minorHAnsi" w:hAnsiTheme="minorHAnsi" w:cstheme="minorHAnsi"/>
          <w:b/>
          <w:sz w:val="22"/>
          <w:szCs w:val="22"/>
        </w:rPr>
        <w:t>Humanities Faculty</w:t>
      </w:r>
    </w:p>
    <w:p w:rsidR="00024A26" w:rsidRPr="00FF7ABB" w:rsidRDefault="00024A26" w:rsidP="00FF7ABB">
      <w:pPr>
        <w:pStyle w:val="BodyText"/>
        <w:ind w:right="-43"/>
        <w:jc w:val="both"/>
        <w:rPr>
          <w:rFonts w:asciiTheme="minorHAnsi" w:hAnsiTheme="minorHAnsi" w:cstheme="minorHAnsi"/>
          <w:sz w:val="22"/>
          <w:szCs w:val="22"/>
        </w:rPr>
      </w:pPr>
    </w:p>
    <w:p w:rsidR="00024A26" w:rsidRPr="00024A26" w:rsidRDefault="00024A26" w:rsidP="00024A26">
      <w:pPr>
        <w:rPr>
          <w:rFonts w:eastAsia="Times New Roman" w:cstheme="minorHAnsi"/>
          <w:lang w:eastAsia="en-GB"/>
        </w:rPr>
      </w:pPr>
      <w:r w:rsidRPr="00024A26">
        <w:rPr>
          <w:rFonts w:eastAsia="Times New Roman" w:cstheme="minorHAnsi"/>
          <w:lang w:eastAsia="en-GB"/>
        </w:rPr>
        <w:t>RP is part of the Humanities Faculty along with History and Geography. If you are applying for the Head of RP you will work with the other heads of the Humanities subjects ensuring consistency of teaching and learning and strategies for the development of the department. As a leader, you will contribute to department CPD through sharing best practice. You will be supported by the Head of Humanities and will meet with him regularly to report on the progress of the RP Department. The Head of Humanities is responsible for line managing RP and facilitates the performance management of the Head of RP. The Humanities Department is made up of a range of outstanding teachers who work collaboratively to ensure excellent opportunities for our students.</w:t>
      </w:r>
    </w:p>
    <w:p w:rsidR="00FF7ABB" w:rsidRDefault="00FF7ABB" w:rsidP="00435D3B"/>
    <w:sectPr w:rsidR="00FF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3B"/>
    <w:rsid w:val="00024A26"/>
    <w:rsid w:val="00064BA6"/>
    <w:rsid w:val="00117096"/>
    <w:rsid w:val="003B7FDD"/>
    <w:rsid w:val="003C4A6A"/>
    <w:rsid w:val="00435D3B"/>
    <w:rsid w:val="0047160A"/>
    <w:rsid w:val="00711CA3"/>
    <w:rsid w:val="007E3CAA"/>
    <w:rsid w:val="00CA537B"/>
    <w:rsid w:val="00FF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9E0F"/>
  <w15:chartTrackingRefBased/>
  <w15:docId w15:val="{05C4C5CE-BBFF-4097-B880-7F0B1D38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7ABB"/>
    <w:pPr>
      <w:spacing w:after="0" w:line="240" w:lineRule="auto"/>
      <w:ind w:right="-42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FF7AB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81BF2AB3</Template>
  <TotalTime>15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Priory School Trust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Hancox</dc:creator>
  <cp:keywords/>
  <dc:description/>
  <cp:lastModifiedBy>Jo-Anne Kewell</cp:lastModifiedBy>
  <cp:revision>4</cp:revision>
  <dcterms:created xsi:type="dcterms:W3CDTF">2019-09-06T10:11:00Z</dcterms:created>
  <dcterms:modified xsi:type="dcterms:W3CDTF">2019-09-09T08:52:00Z</dcterms:modified>
</cp:coreProperties>
</file>